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03" w:rsidRDefault="00744A03" w:rsidP="00744A03">
      <w:pPr>
        <w:jc w:val="center"/>
        <w:rPr>
          <w:b/>
        </w:rPr>
      </w:pPr>
      <w:r w:rsidRPr="006A23C1">
        <w:rPr>
          <w:b/>
        </w:rPr>
        <w:t>CHƯƠNG TRÌNH KHẢO SÁT CHI TIẾT</w:t>
      </w:r>
    </w:p>
    <w:p w:rsidR="00744A03" w:rsidRPr="00771B94" w:rsidRDefault="00744A03" w:rsidP="00744A03">
      <w:pPr>
        <w:jc w:val="center"/>
        <w:rPr>
          <w:i/>
        </w:rPr>
      </w:pPr>
    </w:p>
    <w:tbl>
      <w:tblPr>
        <w:tblStyle w:val="TableGrid"/>
        <w:tblW w:w="10036" w:type="dxa"/>
        <w:tblInd w:w="-289" w:type="dxa"/>
        <w:tblLook w:val="04A0" w:firstRow="1" w:lastRow="0" w:firstColumn="1" w:lastColumn="0" w:noHBand="0" w:noVBand="1"/>
      </w:tblPr>
      <w:tblGrid>
        <w:gridCol w:w="1531"/>
        <w:gridCol w:w="8505"/>
      </w:tblGrid>
      <w:tr w:rsidR="00744A03" w:rsidTr="00EB5277">
        <w:tc>
          <w:tcPr>
            <w:tcW w:w="1531" w:type="dxa"/>
          </w:tcPr>
          <w:p w:rsidR="00744A03" w:rsidRPr="009C3F09" w:rsidRDefault="00744A03" w:rsidP="005F4E8F">
            <w:pPr>
              <w:spacing w:before="120" w:after="120"/>
              <w:jc w:val="center"/>
              <w:rPr>
                <w:b/>
              </w:rPr>
            </w:pPr>
            <w:r w:rsidRPr="009C3F09">
              <w:rPr>
                <w:b/>
              </w:rPr>
              <w:t>Thời gian</w:t>
            </w:r>
          </w:p>
        </w:tc>
        <w:tc>
          <w:tcPr>
            <w:tcW w:w="8505" w:type="dxa"/>
          </w:tcPr>
          <w:p w:rsidR="00744A03" w:rsidRPr="009C3F09" w:rsidRDefault="00744A03" w:rsidP="005F4E8F">
            <w:pPr>
              <w:spacing w:before="120" w:after="120"/>
              <w:jc w:val="center"/>
              <w:rPr>
                <w:b/>
              </w:rPr>
            </w:pPr>
            <w:r w:rsidRPr="009C3F09">
              <w:rPr>
                <w:b/>
              </w:rPr>
              <w:t>Địa điểm khảo sát nội dung hoạt động</w:t>
            </w:r>
          </w:p>
        </w:tc>
      </w:tr>
      <w:tr w:rsidR="00744A03" w:rsidTr="00EB5277">
        <w:tc>
          <w:tcPr>
            <w:tcW w:w="10036" w:type="dxa"/>
            <w:gridSpan w:val="2"/>
          </w:tcPr>
          <w:p w:rsidR="00744A03" w:rsidRPr="009C3F09" w:rsidRDefault="00744A03" w:rsidP="005F4E8F">
            <w:r w:rsidRPr="009C3F09">
              <w:rPr>
                <w:b/>
                <w:u w:val="single"/>
              </w:rPr>
              <w:t>Ngày 01</w:t>
            </w:r>
            <w:r w:rsidRPr="009C3F09">
              <w:t>: (</w:t>
            </w:r>
            <w:r>
              <w:rPr>
                <w:b/>
                <w:i/>
              </w:rPr>
              <w:t>T</w:t>
            </w:r>
            <w:r w:rsidRPr="009C3F09">
              <w:rPr>
                <w:b/>
                <w:i/>
              </w:rPr>
              <w:t xml:space="preserve">hứ </w:t>
            </w:r>
            <w:r>
              <w:rPr>
                <w:b/>
                <w:i/>
              </w:rPr>
              <w:t>ba</w:t>
            </w:r>
            <w:r w:rsidRPr="009C3F09">
              <w:rPr>
                <w:b/>
                <w:i/>
              </w:rPr>
              <w:t>, ngày 21/11/2023</w:t>
            </w:r>
            <w:r>
              <w:t>)</w:t>
            </w:r>
            <w:r w:rsidRPr="009C3F09">
              <w:t xml:space="preserve"> </w:t>
            </w:r>
            <w:r w:rsidRPr="009C3F09">
              <w:rPr>
                <w:b/>
              </w:rPr>
              <w:t>TP Hà Nội</w:t>
            </w:r>
            <w:r>
              <w:rPr>
                <w:b/>
              </w:rPr>
              <w:t xml:space="preserve"> </w:t>
            </w:r>
            <w:r w:rsidRPr="009C3F09">
              <w:rPr>
                <w:b/>
              </w:rPr>
              <w:t>–</w:t>
            </w:r>
            <w:r>
              <w:rPr>
                <w:b/>
              </w:rPr>
              <w:t xml:space="preserve"> Thanh Hoá</w:t>
            </w:r>
            <w:r w:rsidRPr="009C3F09">
              <w:rPr>
                <w:b/>
              </w:rPr>
              <w:t xml:space="preserve"> – Thị xã Hồng Lĩnh</w:t>
            </w:r>
          </w:p>
        </w:tc>
      </w:tr>
      <w:tr w:rsidR="00744A03" w:rsidTr="00EB5277">
        <w:tc>
          <w:tcPr>
            <w:tcW w:w="1531" w:type="dxa"/>
          </w:tcPr>
          <w:p w:rsidR="00744A03" w:rsidRPr="0091482A" w:rsidRDefault="00744A03" w:rsidP="005F4E8F">
            <w:pPr>
              <w:jc w:val="center"/>
            </w:pPr>
            <w:r w:rsidRPr="0091482A">
              <w:t>Buổi sáng</w:t>
            </w:r>
            <w:r>
              <w:t>:</w:t>
            </w:r>
          </w:p>
        </w:tc>
        <w:tc>
          <w:tcPr>
            <w:tcW w:w="8505" w:type="dxa"/>
          </w:tcPr>
          <w:p w:rsidR="00744A03" w:rsidRPr="006A23C1" w:rsidRDefault="00744A03" w:rsidP="005F4E8F">
            <w:pPr>
              <w:spacing w:before="100" w:after="100"/>
              <w:jc w:val="both"/>
              <w:rPr>
                <w:szCs w:val="28"/>
              </w:rPr>
            </w:pPr>
            <w:r>
              <w:t>- 06h</w:t>
            </w:r>
            <w:r w:rsidRPr="0070124F">
              <w:t>30:</w:t>
            </w:r>
            <w:r w:rsidRPr="006A23C1">
              <w:rPr>
                <w:b/>
              </w:rPr>
              <w:t xml:space="preserve"> </w:t>
            </w:r>
            <w:r w:rsidRPr="006A23C1">
              <w:rPr>
                <w:szCs w:val="28"/>
              </w:rPr>
              <w:t>Xe đón quý khách tại Hà Nội, trên đường vào tiếp tục đón khách tại Thanh Hóa.</w:t>
            </w:r>
          </w:p>
          <w:p w:rsidR="00744A03" w:rsidRPr="006A23C1" w:rsidRDefault="00744A03" w:rsidP="005F4E8F">
            <w:pPr>
              <w:spacing w:before="100" w:after="100"/>
              <w:jc w:val="both"/>
              <w:rPr>
                <w:szCs w:val="28"/>
              </w:rPr>
            </w:pPr>
            <w:r>
              <w:rPr>
                <w:szCs w:val="28"/>
              </w:rPr>
              <w:t xml:space="preserve">- </w:t>
            </w:r>
            <w:r w:rsidRPr="006A23C1">
              <w:rPr>
                <w:szCs w:val="28"/>
              </w:rPr>
              <w:t>Buổi trưa: Quý khách nhận phòng tại Khách sạn Hoàng Quân và dùng bữa trưa tại nhà hàng Hoàng Quân</w:t>
            </w:r>
          </w:p>
        </w:tc>
      </w:tr>
      <w:tr w:rsidR="00744A03" w:rsidTr="00EB5277">
        <w:tc>
          <w:tcPr>
            <w:tcW w:w="1531" w:type="dxa"/>
          </w:tcPr>
          <w:p w:rsidR="00744A03" w:rsidRPr="0091482A" w:rsidRDefault="00744A03" w:rsidP="005F4E8F">
            <w:pPr>
              <w:jc w:val="center"/>
            </w:pPr>
            <w:r w:rsidRPr="0091482A">
              <w:t xml:space="preserve">Buổi </w:t>
            </w:r>
            <w:r>
              <w:t>chiều:</w:t>
            </w:r>
          </w:p>
        </w:tc>
        <w:tc>
          <w:tcPr>
            <w:tcW w:w="8505" w:type="dxa"/>
          </w:tcPr>
          <w:p w:rsidR="00744A03" w:rsidRPr="006A23C1" w:rsidRDefault="00744A03" w:rsidP="005F4E8F">
            <w:pPr>
              <w:spacing w:before="100" w:after="100"/>
              <w:jc w:val="both"/>
              <w:rPr>
                <w:szCs w:val="28"/>
              </w:rPr>
            </w:pPr>
            <w:r w:rsidRPr="006A23C1">
              <w:rPr>
                <w:szCs w:val="28"/>
              </w:rPr>
              <w:t>-</w:t>
            </w:r>
            <w:r>
              <w:rPr>
                <w:szCs w:val="28"/>
              </w:rPr>
              <w:t xml:space="preserve"> 14h00: </w:t>
            </w:r>
            <w:r w:rsidRPr="006A23C1">
              <w:rPr>
                <w:szCs w:val="28"/>
              </w:rPr>
              <w:t xml:space="preserve">Đoàn tham quan </w:t>
            </w:r>
            <w:r w:rsidRPr="006A23C1">
              <w:rPr>
                <w:b/>
                <w:szCs w:val="28"/>
              </w:rPr>
              <w:t>Di tích danh thắng Quốc gia chùa và Hồ Thiên Tượng</w:t>
            </w:r>
            <w:r w:rsidRPr="006A23C1">
              <w:rPr>
                <w:szCs w:val="28"/>
              </w:rPr>
              <w:t xml:space="preserve">; danh thắng chùa Hang, nơi được ví như Đà Lạt thứ hai giữa lòng Thị xã; Khu di tích Đại Hùng, nơi </w:t>
            </w:r>
            <w:r>
              <w:rPr>
                <w:szCs w:val="28"/>
              </w:rPr>
              <w:t>d</w:t>
            </w:r>
            <w:r w:rsidRPr="006A23C1">
              <w:rPr>
                <w:szCs w:val="28"/>
              </w:rPr>
              <w:t>uy nhất ở Hà Tĩnh có thờ Thủy tổ Kinh Dương Vương và các bậc Vua Hùng.</w:t>
            </w:r>
          </w:p>
        </w:tc>
      </w:tr>
      <w:tr w:rsidR="00744A03" w:rsidTr="00EB5277">
        <w:tc>
          <w:tcPr>
            <w:tcW w:w="1531" w:type="dxa"/>
          </w:tcPr>
          <w:p w:rsidR="00744A03" w:rsidRPr="0091482A" w:rsidRDefault="00744A03" w:rsidP="005F4E8F">
            <w:pPr>
              <w:jc w:val="center"/>
            </w:pPr>
            <w:r w:rsidRPr="0091482A">
              <w:t xml:space="preserve">Buổi </w:t>
            </w:r>
            <w:r>
              <w:t>tối:</w:t>
            </w:r>
          </w:p>
        </w:tc>
        <w:tc>
          <w:tcPr>
            <w:tcW w:w="8505" w:type="dxa"/>
          </w:tcPr>
          <w:p w:rsidR="00744A03" w:rsidRPr="006A23C1" w:rsidRDefault="00744A03" w:rsidP="005F4E8F">
            <w:pPr>
              <w:spacing w:before="59"/>
              <w:rPr>
                <w:szCs w:val="28"/>
              </w:rPr>
            </w:pPr>
            <w:r>
              <w:t xml:space="preserve">- 18h00: Đoàn ăn tối tại Nhà hàng </w:t>
            </w:r>
            <w:r w:rsidRPr="006A23C1">
              <w:rPr>
                <w:szCs w:val="28"/>
              </w:rPr>
              <w:t xml:space="preserve">đặc sản Dê núi Hồng Lĩnh </w:t>
            </w:r>
          </w:p>
          <w:p w:rsidR="00744A03" w:rsidRPr="006A23C1" w:rsidRDefault="00744A03" w:rsidP="005F4E8F">
            <w:pPr>
              <w:spacing w:before="100" w:after="100"/>
              <w:jc w:val="both"/>
              <w:rPr>
                <w:szCs w:val="28"/>
              </w:rPr>
            </w:pPr>
            <w:r>
              <w:rPr>
                <w:szCs w:val="28"/>
              </w:rPr>
              <w:t xml:space="preserve">- </w:t>
            </w:r>
            <w:r w:rsidRPr="006A23C1">
              <w:rPr>
                <w:szCs w:val="28"/>
              </w:rPr>
              <w:t>Nghỉ đêm tại Khách sạn Hoàng Quân.</w:t>
            </w:r>
          </w:p>
        </w:tc>
      </w:tr>
      <w:tr w:rsidR="00744A03" w:rsidTr="00EB5277">
        <w:tc>
          <w:tcPr>
            <w:tcW w:w="10036" w:type="dxa"/>
            <w:gridSpan w:val="2"/>
          </w:tcPr>
          <w:p w:rsidR="00744A03" w:rsidRDefault="00744A03" w:rsidP="005F4E8F">
            <w:pPr>
              <w:spacing w:before="59"/>
            </w:pPr>
            <w:r w:rsidRPr="0070124F">
              <w:rPr>
                <w:b/>
                <w:u w:val="single"/>
              </w:rPr>
              <w:t>Ngày 02</w:t>
            </w:r>
            <w:r w:rsidRPr="009C3F09">
              <w:t>: (</w:t>
            </w:r>
            <w:r w:rsidRPr="00C0546A">
              <w:rPr>
                <w:b/>
                <w:i/>
              </w:rPr>
              <w:t>T</w:t>
            </w:r>
            <w:r w:rsidRPr="0070124F">
              <w:rPr>
                <w:b/>
                <w:i/>
              </w:rPr>
              <w:t>hứ tư, ngày 22/11/2023</w:t>
            </w:r>
            <w:r>
              <w:t>)</w:t>
            </w:r>
            <w:r w:rsidRPr="009C3F09">
              <w:t xml:space="preserve"> </w:t>
            </w:r>
            <w:r>
              <w:rPr>
                <w:b/>
              </w:rPr>
              <w:t>Di tích Tiên Sơn -</w:t>
            </w:r>
            <w:r w:rsidRPr="0070124F">
              <w:rPr>
                <w:b/>
              </w:rPr>
              <w:t xml:space="preserve"> Đền Cả - Resort Hải Thượng</w:t>
            </w:r>
          </w:p>
        </w:tc>
      </w:tr>
      <w:tr w:rsidR="00744A03" w:rsidTr="00EB5277">
        <w:tc>
          <w:tcPr>
            <w:tcW w:w="1531" w:type="dxa"/>
          </w:tcPr>
          <w:p w:rsidR="00744A03" w:rsidRPr="0070124F" w:rsidRDefault="00744A03" w:rsidP="005F4E8F">
            <w:pPr>
              <w:spacing w:before="59"/>
              <w:jc w:val="center"/>
              <w:rPr>
                <w:b/>
                <w:u w:val="single"/>
              </w:rPr>
            </w:pPr>
            <w:r w:rsidRPr="0091482A">
              <w:t>Buổi sáng</w:t>
            </w:r>
            <w:r>
              <w:t>:</w:t>
            </w:r>
          </w:p>
        </w:tc>
        <w:tc>
          <w:tcPr>
            <w:tcW w:w="8505" w:type="dxa"/>
          </w:tcPr>
          <w:p w:rsidR="00744A03" w:rsidRPr="0070124F" w:rsidRDefault="00744A03" w:rsidP="005F4E8F">
            <w:pPr>
              <w:spacing w:before="45"/>
              <w:jc w:val="both"/>
            </w:pPr>
            <w:r>
              <w:t>- 6h30: Đoàn ăn sáng</w:t>
            </w:r>
            <w:r w:rsidRPr="006A23C1">
              <w:rPr>
                <w:szCs w:val="28"/>
              </w:rPr>
              <w:t xml:space="preserve"> tại nhà hàng Bún bò Bà Nhị.</w:t>
            </w:r>
          </w:p>
          <w:p w:rsidR="00744A03" w:rsidRPr="0070124F" w:rsidRDefault="00744A03" w:rsidP="005F4E8F">
            <w:pPr>
              <w:spacing w:before="45"/>
              <w:jc w:val="both"/>
            </w:pPr>
            <w:r>
              <w:rPr>
                <w:szCs w:val="28"/>
              </w:rPr>
              <w:t xml:space="preserve">- </w:t>
            </w:r>
            <w:r w:rsidRPr="006A23C1">
              <w:rPr>
                <w:szCs w:val="28"/>
              </w:rPr>
              <w:t>Từ 7h30 đến 9h</w:t>
            </w:r>
            <w:r>
              <w:rPr>
                <w:szCs w:val="28"/>
              </w:rPr>
              <w:t>00</w:t>
            </w:r>
            <w:r w:rsidRPr="006A23C1">
              <w:rPr>
                <w:szCs w:val="28"/>
              </w:rPr>
              <w:t xml:space="preserve"> đoàn khởi hành đến </w:t>
            </w:r>
            <w:r w:rsidRPr="006A23C1">
              <w:rPr>
                <w:b/>
                <w:szCs w:val="28"/>
              </w:rPr>
              <w:t>Cụm Di tích Tiên Sơn</w:t>
            </w:r>
            <w:r w:rsidRPr="006A23C1">
              <w:rPr>
                <w:szCs w:val="28"/>
              </w:rPr>
              <w:t xml:space="preserve"> gắn với làng nghề rèn, đúc truyền thống của phường Trung Lương, tại đây quý khách sẽ được tham quan các cổ vật có tại di tích, như: Nhà Cổ, Giếng cổ, các linh vật voi đá, ngựa đá cổ và sự phối thờ từ Nhiên Thần, Thiên Thần đến nhân thần và trải nghiệm về nghề rèn truyền thống của những người thợ.</w:t>
            </w:r>
          </w:p>
          <w:p w:rsidR="00744A03" w:rsidRPr="006A23C1" w:rsidRDefault="00744A03" w:rsidP="005F4E8F">
            <w:pPr>
              <w:spacing w:before="100" w:after="100"/>
              <w:jc w:val="both"/>
              <w:rPr>
                <w:szCs w:val="28"/>
              </w:rPr>
            </w:pPr>
            <w:r>
              <w:rPr>
                <w:szCs w:val="28"/>
              </w:rPr>
              <w:t xml:space="preserve">- </w:t>
            </w:r>
            <w:r w:rsidRPr="006A23C1">
              <w:rPr>
                <w:szCs w:val="28"/>
              </w:rPr>
              <w:t xml:space="preserve">Từ 9h00 đến 11h00 đoàn tham dự nghi lễ nhà nước </w:t>
            </w:r>
            <w:r w:rsidRPr="006A23C1">
              <w:rPr>
                <w:b/>
                <w:szCs w:val="28"/>
              </w:rPr>
              <w:t>Lễ hội Đền Dinh đô Quan Hoàng Mười</w:t>
            </w:r>
            <w:r w:rsidRPr="006A23C1">
              <w:rPr>
                <w:szCs w:val="28"/>
              </w:rPr>
              <w:t>, đây là ngôi đền lớn nên còn có tên là đền Cả, nơi giao nhau giữa ba con sông (Minh Giang, La Giang và Lam Giang) tạo nên thế đất hình mỏ Hạc, nên được gọi là Mỏ Hạc Linh Từ, là một trong 3 điểm thờ Quan Hoàng Mười nổi tiếng của vùng đất xứ Nghệ.</w:t>
            </w:r>
          </w:p>
          <w:p w:rsidR="00744A03" w:rsidRPr="00035395" w:rsidRDefault="00744A03" w:rsidP="005F4E8F">
            <w:pPr>
              <w:spacing w:before="100" w:after="100"/>
              <w:jc w:val="both"/>
              <w:rPr>
                <w:szCs w:val="28"/>
              </w:rPr>
            </w:pPr>
            <w:r>
              <w:rPr>
                <w:szCs w:val="28"/>
              </w:rPr>
              <w:t xml:space="preserve">- </w:t>
            </w:r>
            <w:r w:rsidRPr="006A23C1">
              <w:rPr>
                <w:szCs w:val="28"/>
              </w:rPr>
              <w:t>Đoàn thưởng thức bữa trưa với các món đặc sản địa phương tại khu vực lễ hội và trở về khách sạn nghỉ trưa.</w:t>
            </w:r>
          </w:p>
        </w:tc>
      </w:tr>
      <w:tr w:rsidR="00744A03" w:rsidTr="00EB5277">
        <w:tc>
          <w:tcPr>
            <w:tcW w:w="1531" w:type="dxa"/>
          </w:tcPr>
          <w:p w:rsidR="00744A03" w:rsidRPr="0091482A" w:rsidRDefault="00744A03" w:rsidP="005F4E8F">
            <w:pPr>
              <w:spacing w:before="59"/>
              <w:jc w:val="center"/>
            </w:pPr>
            <w:r w:rsidRPr="0091482A">
              <w:t xml:space="preserve">Buổi </w:t>
            </w:r>
            <w:r>
              <w:t>chiều:</w:t>
            </w:r>
          </w:p>
        </w:tc>
        <w:tc>
          <w:tcPr>
            <w:tcW w:w="8505" w:type="dxa"/>
          </w:tcPr>
          <w:p w:rsidR="00744A03" w:rsidRPr="006A23C1" w:rsidRDefault="00744A03" w:rsidP="005F4E8F">
            <w:pPr>
              <w:spacing w:before="100" w:after="100"/>
              <w:jc w:val="both"/>
              <w:rPr>
                <w:szCs w:val="28"/>
              </w:rPr>
            </w:pPr>
            <w:r>
              <w:rPr>
                <w:szCs w:val="28"/>
              </w:rPr>
              <w:t>- 14h</w:t>
            </w:r>
            <w:r w:rsidRPr="006A23C1">
              <w:rPr>
                <w:szCs w:val="28"/>
              </w:rPr>
              <w:t>00</w:t>
            </w:r>
            <w:r>
              <w:rPr>
                <w:szCs w:val="28"/>
              </w:rPr>
              <w:t>:</w:t>
            </w:r>
            <w:r w:rsidRPr="006A23C1">
              <w:rPr>
                <w:szCs w:val="28"/>
              </w:rPr>
              <w:t xml:space="preserve"> Đoàn tham gia </w:t>
            </w:r>
            <w:r w:rsidRPr="005D6A42">
              <w:rPr>
                <w:b/>
                <w:szCs w:val="28"/>
              </w:rPr>
              <w:t>Hội nghị đóng góp ý kiến về phát triển các loại hình du lịch cho thị xã Hồng Lĩnh</w:t>
            </w:r>
            <w:r w:rsidRPr="006A23C1">
              <w:rPr>
                <w:szCs w:val="28"/>
              </w:rPr>
              <w:t xml:space="preserve"> tại Khu sinh thái Victory; đoàn ăn tối tại Khu du lịch Victory, sau đó di chuyển đến Khu du lịch sinh thái Hải Thượng Lãn Ông của huyện Hương Sơn.</w:t>
            </w:r>
          </w:p>
        </w:tc>
      </w:tr>
      <w:tr w:rsidR="00744A03" w:rsidTr="00EB5277">
        <w:tc>
          <w:tcPr>
            <w:tcW w:w="1531" w:type="dxa"/>
          </w:tcPr>
          <w:p w:rsidR="00744A03" w:rsidRPr="0091482A" w:rsidRDefault="00744A03" w:rsidP="005F4E8F">
            <w:pPr>
              <w:spacing w:before="59"/>
              <w:jc w:val="center"/>
            </w:pPr>
            <w:r w:rsidRPr="0091482A">
              <w:lastRenderedPageBreak/>
              <w:t xml:space="preserve">Buổi </w:t>
            </w:r>
            <w:r>
              <w:t>tối:</w:t>
            </w:r>
          </w:p>
        </w:tc>
        <w:tc>
          <w:tcPr>
            <w:tcW w:w="8505" w:type="dxa"/>
          </w:tcPr>
          <w:p w:rsidR="00744A03" w:rsidRPr="00052E5C" w:rsidRDefault="00744A03" w:rsidP="005F4E8F">
            <w:pPr>
              <w:spacing w:before="100" w:after="100"/>
              <w:jc w:val="both"/>
              <w:rPr>
                <w:b/>
                <w:szCs w:val="28"/>
              </w:rPr>
            </w:pPr>
            <w:r>
              <w:rPr>
                <w:szCs w:val="28"/>
              </w:rPr>
              <w:t xml:space="preserve">- </w:t>
            </w:r>
            <w:r w:rsidRPr="006A23C1">
              <w:rPr>
                <w:szCs w:val="28"/>
              </w:rPr>
              <w:t xml:space="preserve">Đoàn lấy phòng và nghỉ </w:t>
            </w:r>
            <w:r w:rsidRPr="00156CCE">
              <w:rPr>
                <w:szCs w:val="28"/>
              </w:rPr>
              <w:t>tại</w:t>
            </w:r>
            <w:r w:rsidRPr="006A23C1">
              <w:rPr>
                <w:b/>
                <w:szCs w:val="28"/>
              </w:rPr>
              <w:t xml:space="preserve"> Khu du lịch</w:t>
            </w:r>
            <w:r>
              <w:rPr>
                <w:b/>
                <w:szCs w:val="28"/>
              </w:rPr>
              <w:t xml:space="preserve"> </w:t>
            </w:r>
            <w:r w:rsidRPr="006A23C1">
              <w:rPr>
                <w:b/>
                <w:szCs w:val="28"/>
              </w:rPr>
              <w:t>sinh thái Hải Thượng Lãn Ông.</w:t>
            </w:r>
          </w:p>
        </w:tc>
      </w:tr>
      <w:tr w:rsidR="00744A03" w:rsidRPr="00744A03" w:rsidTr="00EB5277">
        <w:tc>
          <w:tcPr>
            <w:tcW w:w="10036" w:type="dxa"/>
            <w:gridSpan w:val="2"/>
          </w:tcPr>
          <w:p w:rsidR="00744A03" w:rsidRPr="00744A03" w:rsidRDefault="00744A03" w:rsidP="005F4E8F">
            <w:pPr>
              <w:spacing w:before="100" w:after="100"/>
              <w:jc w:val="both"/>
              <w:rPr>
                <w:szCs w:val="28"/>
              </w:rPr>
            </w:pPr>
            <w:r w:rsidRPr="00744A03">
              <w:rPr>
                <w:b/>
                <w:szCs w:val="28"/>
                <w:u w:val="single"/>
              </w:rPr>
              <w:t>Ngày 03</w:t>
            </w:r>
            <w:r w:rsidRPr="00744A03">
              <w:rPr>
                <w:szCs w:val="28"/>
              </w:rPr>
              <w:t>: (</w:t>
            </w:r>
            <w:r w:rsidRPr="00744A03">
              <w:rPr>
                <w:b/>
                <w:i/>
                <w:szCs w:val="28"/>
              </w:rPr>
              <w:t>Thứ năm, ngày 23/11/2023</w:t>
            </w:r>
            <w:r w:rsidRPr="00744A03">
              <w:rPr>
                <w:szCs w:val="28"/>
              </w:rPr>
              <w:t xml:space="preserve">) </w:t>
            </w:r>
            <w:r w:rsidRPr="00744A03">
              <w:rPr>
                <w:b/>
                <w:szCs w:val="28"/>
              </w:rPr>
              <w:t>Khu du lịch văn hoá sinh thái Hải Thượng</w:t>
            </w:r>
          </w:p>
        </w:tc>
      </w:tr>
      <w:tr w:rsidR="00744A03" w:rsidRPr="00744A03" w:rsidTr="00EB5277">
        <w:tc>
          <w:tcPr>
            <w:tcW w:w="1531" w:type="dxa"/>
          </w:tcPr>
          <w:p w:rsidR="00744A03" w:rsidRPr="00744A03" w:rsidRDefault="00744A03" w:rsidP="005F4E8F">
            <w:pPr>
              <w:spacing w:before="59"/>
              <w:jc w:val="center"/>
              <w:rPr>
                <w:szCs w:val="28"/>
              </w:rPr>
            </w:pPr>
            <w:r w:rsidRPr="00744A03">
              <w:rPr>
                <w:szCs w:val="28"/>
              </w:rPr>
              <w:t>Buổi sáng:</w:t>
            </w:r>
          </w:p>
        </w:tc>
        <w:tc>
          <w:tcPr>
            <w:tcW w:w="8505" w:type="dxa"/>
          </w:tcPr>
          <w:p w:rsidR="00744A03" w:rsidRPr="00744A03" w:rsidRDefault="00744A03" w:rsidP="005F4E8F">
            <w:pPr>
              <w:jc w:val="both"/>
              <w:rPr>
                <w:bCs/>
                <w:szCs w:val="28"/>
              </w:rPr>
            </w:pPr>
            <w:r w:rsidRPr="00744A03">
              <w:rPr>
                <w:bCs/>
                <w:szCs w:val="28"/>
              </w:rPr>
              <w:t>- 7h00: Đoàn dùng bữa sáng Buffet tại nhà hàng</w:t>
            </w:r>
          </w:p>
          <w:p w:rsidR="00744A03" w:rsidRPr="00744A03" w:rsidRDefault="00744A03" w:rsidP="005F4E8F">
            <w:pPr>
              <w:shd w:val="clear" w:color="auto" w:fill="FFFFFF"/>
              <w:jc w:val="both"/>
              <w:rPr>
                <w:color w:val="050505"/>
                <w:szCs w:val="28"/>
              </w:rPr>
            </w:pPr>
            <w:r w:rsidRPr="00744A03">
              <w:rPr>
                <w:b/>
                <w:color w:val="050505"/>
                <w:szCs w:val="28"/>
              </w:rPr>
              <w:t>- 08h00 – 09h30:</w:t>
            </w:r>
            <w:r w:rsidRPr="00744A03">
              <w:rPr>
                <w:color w:val="050505"/>
                <w:szCs w:val="28"/>
              </w:rPr>
              <w:t xml:space="preserve"> Tham quan, dâng hương tại </w:t>
            </w:r>
            <w:r w:rsidRPr="00744A03">
              <w:rPr>
                <w:b/>
                <w:color w:val="050505"/>
                <w:szCs w:val="28"/>
              </w:rPr>
              <w:t>Quần thể di tích Đại danh y Hải Thượng Lãn Ông - Lê     Hữu Trác</w:t>
            </w:r>
            <w:r w:rsidRPr="00744A03">
              <w:rPr>
                <w:color w:val="050505"/>
                <w:szCs w:val="28"/>
              </w:rPr>
              <w:t xml:space="preserve"> </w:t>
            </w:r>
            <w:r w:rsidRPr="00744A03">
              <w:rPr>
                <w:i/>
                <w:color w:val="050505"/>
                <w:szCs w:val="28"/>
              </w:rPr>
              <w:t>(Mộ và tượng đài Hải Thượng, Chùa Tượng Sơn, Nhà thờ Hải Thượng)</w:t>
            </w:r>
            <w:r w:rsidRPr="00744A03">
              <w:rPr>
                <w:color w:val="050505"/>
                <w:szCs w:val="28"/>
              </w:rPr>
              <w:t xml:space="preserve"> </w:t>
            </w:r>
          </w:p>
          <w:p w:rsidR="00744A03" w:rsidRPr="00744A03" w:rsidRDefault="00744A03" w:rsidP="00744A03">
            <w:pPr>
              <w:pStyle w:val="ListParagraph"/>
              <w:numPr>
                <w:ilvl w:val="0"/>
                <w:numId w:val="5"/>
              </w:numPr>
              <w:spacing w:line="276" w:lineRule="auto"/>
              <w:jc w:val="both"/>
              <w:rPr>
                <w:szCs w:val="28"/>
              </w:rPr>
            </w:pPr>
            <w:r w:rsidRPr="00744A03">
              <w:rPr>
                <w:b/>
                <w:color w:val="050505"/>
                <w:szCs w:val="28"/>
              </w:rPr>
              <w:t>9h30 – 10h30:</w:t>
            </w:r>
            <w:r w:rsidRPr="00744A03">
              <w:rPr>
                <w:color w:val="050505"/>
                <w:szCs w:val="28"/>
              </w:rPr>
              <w:t xml:space="preserve"> </w:t>
            </w:r>
            <w:r w:rsidRPr="00744A03">
              <w:rPr>
                <w:b/>
                <w:szCs w:val="28"/>
              </w:rPr>
              <w:t xml:space="preserve">Đoàn tham quan, trải nghiệm tại Hải Thượng Resort: </w:t>
            </w:r>
          </w:p>
          <w:p w:rsidR="00744A03" w:rsidRPr="00744A03" w:rsidRDefault="00744A03" w:rsidP="00744A03">
            <w:pPr>
              <w:pStyle w:val="ListParagraph"/>
              <w:numPr>
                <w:ilvl w:val="0"/>
                <w:numId w:val="5"/>
              </w:numPr>
              <w:spacing w:line="276" w:lineRule="auto"/>
              <w:jc w:val="both"/>
              <w:rPr>
                <w:i/>
                <w:szCs w:val="28"/>
              </w:rPr>
            </w:pPr>
            <w:r w:rsidRPr="00744A03">
              <w:rPr>
                <w:i/>
                <w:szCs w:val="28"/>
              </w:rPr>
              <w:t xml:space="preserve">Tham quan Nhà truyền thống - </w:t>
            </w:r>
            <w:r w:rsidRPr="00744A03">
              <w:rPr>
                <w:i/>
                <w:szCs w:val="28"/>
                <w:lang w:val="vi-VN"/>
              </w:rPr>
              <w:t xml:space="preserve">nơi bảo tồn nông cụ sản xuất sinh hoạt gắn liền với </w:t>
            </w:r>
            <w:r w:rsidRPr="00744A03">
              <w:rPr>
                <w:i/>
                <w:szCs w:val="28"/>
              </w:rPr>
              <w:t xml:space="preserve">đời sống người dân Hương Sơn hàng trăm năm trước </w:t>
            </w:r>
          </w:p>
          <w:p w:rsidR="00744A03" w:rsidRPr="00744A03" w:rsidRDefault="00744A03" w:rsidP="005F4E8F">
            <w:pPr>
              <w:pStyle w:val="ListParagraph"/>
              <w:spacing w:line="276" w:lineRule="auto"/>
              <w:jc w:val="both"/>
              <w:rPr>
                <w:i/>
                <w:szCs w:val="28"/>
              </w:rPr>
            </w:pPr>
            <w:r w:rsidRPr="00744A03">
              <w:rPr>
                <w:i/>
                <w:szCs w:val="28"/>
              </w:rPr>
              <w:t>Tham quan Vườn sinh vật cảnh</w:t>
            </w:r>
          </w:p>
          <w:p w:rsidR="00744A03" w:rsidRPr="00744A03" w:rsidRDefault="00744A03" w:rsidP="00744A03">
            <w:pPr>
              <w:pStyle w:val="ListParagraph"/>
              <w:numPr>
                <w:ilvl w:val="0"/>
                <w:numId w:val="5"/>
              </w:numPr>
              <w:spacing w:line="276" w:lineRule="auto"/>
              <w:jc w:val="both"/>
              <w:rPr>
                <w:i/>
                <w:szCs w:val="28"/>
              </w:rPr>
            </w:pPr>
            <w:r w:rsidRPr="00744A03">
              <w:rPr>
                <w:i/>
                <w:szCs w:val="28"/>
              </w:rPr>
              <w:t>Tham quan Đ</w:t>
            </w:r>
            <w:r w:rsidRPr="00744A03">
              <w:rPr>
                <w:i/>
                <w:szCs w:val="28"/>
                <w:lang w:val="vi-VN"/>
              </w:rPr>
              <w:t>ường mòn Hồ Chí Minh thời kháng chiến &amp; lớp học lũy</w:t>
            </w:r>
          </w:p>
          <w:p w:rsidR="00744A03" w:rsidRPr="00744A03" w:rsidRDefault="00744A03" w:rsidP="00744A03">
            <w:pPr>
              <w:pStyle w:val="ListParagraph"/>
              <w:numPr>
                <w:ilvl w:val="0"/>
                <w:numId w:val="5"/>
              </w:numPr>
              <w:spacing w:line="276" w:lineRule="auto"/>
              <w:jc w:val="both"/>
              <w:rPr>
                <w:i/>
                <w:szCs w:val="28"/>
                <w:lang w:val="vi-VN"/>
              </w:rPr>
            </w:pPr>
            <w:r w:rsidRPr="00744A03">
              <w:rPr>
                <w:i/>
                <w:szCs w:val="28"/>
                <w:lang w:val="vi-VN"/>
              </w:rPr>
              <w:t xml:space="preserve">Tham quan </w:t>
            </w:r>
            <w:r w:rsidRPr="00744A03">
              <w:rPr>
                <w:i/>
                <w:szCs w:val="28"/>
              </w:rPr>
              <w:t>C</w:t>
            </w:r>
            <w:r w:rsidRPr="00744A03">
              <w:rPr>
                <w:i/>
                <w:szCs w:val="28"/>
                <w:lang w:val="vi-VN"/>
              </w:rPr>
              <w:t>ông viên</w:t>
            </w:r>
            <w:bookmarkStart w:id="0" w:name="_GoBack"/>
            <w:bookmarkEnd w:id="0"/>
            <w:r w:rsidRPr="00744A03">
              <w:rPr>
                <w:i/>
                <w:szCs w:val="28"/>
                <w:lang w:val="vi-VN"/>
              </w:rPr>
              <w:t xml:space="preserve"> tượng La Hán, </w:t>
            </w:r>
            <w:r w:rsidRPr="00744A03">
              <w:rPr>
                <w:i/>
                <w:szCs w:val="28"/>
              </w:rPr>
              <w:t>C</w:t>
            </w:r>
            <w:r w:rsidRPr="00744A03">
              <w:rPr>
                <w:i/>
                <w:szCs w:val="28"/>
                <w:lang w:val="vi-VN"/>
              </w:rPr>
              <w:t>ông viên núi đá bàn</w:t>
            </w:r>
          </w:p>
          <w:p w:rsidR="00744A03" w:rsidRPr="00744A03" w:rsidRDefault="00744A03" w:rsidP="00744A03">
            <w:pPr>
              <w:pStyle w:val="ListParagraph"/>
              <w:numPr>
                <w:ilvl w:val="0"/>
                <w:numId w:val="5"/>
              </w:numPr>
              <w:spacing w:line="276" w:lineRule="auto"/>
              <w:jc w:val="both"/>
              <w:rPr>
                <w:i/>
                <w:szCs w:val="28"/>
                <w:lang w:val="vi-VN"/>
              </w:rPr>
            </w:pPr>
            <w:r w:rsidRPr="00744A03">
              <w:rPr>
                <w:i/>
                <w:szCs w:val="28"/>
              </w:rPr>
              <w:t xml:space="preserve">Chiêm bái Tượng Phật trên núi Minh Tự </w:t>
            </w:r>
          </w:p>
          <w:p w:rsidR="00744A03" w:rsidRPr="00744A03" w:rsidRDefault="00744A03" w:rsidP="00744A03">
            <w:pPr>
              <w:pStyle w:val="ListParagraph"/>
              <w:numPr>
                <w:ilvl w:val="0"/>
                <w:numId w:val="5"/>
              </w:numPr>
              <w:spacing w:line="276" w:lineRule="auto"/>
              <w:jc w:val="both"/>
              <w:rPr>
                <w:i/>
                <w:szCs w:val="28"/>
                <w:lang w:val="vi-VN"/>
              </w:rPr>
            </w:pPr>
            <w:r w:rsidRPr="00744A03">
              <w:rPr>
                <w:i/>
                <w:szCs w:val="28"/>
                <w:lang w:val="vi-VN"/>
              </w:rPr>
              <w:t>Tắm thác, tắm bể bơi</w:t>
            </w:r>
            <w:r w:rsidRPr="00744A03">
              <w:rPr>
                <w:i/>
                <w:szCs w:val="28"/>
              </w:rPr>
              <w:t xml:space="preserve"> </w:t>
            </w:r>
          </w:p>
          <w:p w:rsidR="00744A03" w:rsidRPr="00744A03" w:rsidRDefault="00744A03" w:rsidP="00744A03">
            <w:pPr>
              <w:pStyle w:val="ListParagraph"/>
              <w:numPr>
                <w:ilvl w:val="0"/>
                <w:numId w:val="5"/>
              </w:numPr>
              <w:spacing w:line="276" w:lineRule="auto"/>
              <w:jc w:val="both"/>
              <w:rPr>
                <w:szCs w:val="28"/>
                <w:lang w:val="vi-VN"/>
              </w:rPr>
            </w:pPr>
            <w:r w:rsidRPr="00744A03">
              <w:rPr>
                <w:i/>
                <w:szCs w:val="28"/>
              </w:rPr>
              <w:t xml:space="preserve">Tắm bùn tại Khu tắm bùn khoáng Sơn Tiên Cảnh </w:t>
            </w:r>
          </w:p>
          <w:p w:rsidR="00744A03" w:rsidRPr="00744A03" w:rsidRDefault="00744A03" w:rsidP="005F4E8F">
            <w:pPr>
              <w:spacing w:line="276" w:lineRule="auto"/>
              <w:jc w:val="both"/>
              <w:rPr>
                <w:szCs w:val="28"/>
                <w:lang w:val="vi-VN"/>
              </w:rPr>
            </w:pPr>
            <w:r w:rsidRPr="00744A03">
              <w:rPr>
                <w:rStyle w:val="Emphasis"/>
                <w:b/>
                <w:i w:val="0"/>
                <w:szCs w:val="28"/>
              </w:rPr>
              <w:t xml:space="preserve">- 10h30 </w:t>
            </w:r>
            <w:r w:rsidRPr="00744A03">
              <w:rPr>
                <w:szCs w:val="28"/>
              </w:rPr>
              <w:t>Đoàn giao lưu &amp; dùng bữa trưa tại Nhà hàng Hải Thượng, thưởng thức các đặc sản của núi rừng Hương Sơn</w:t>
            </w:r>
          </w:p>
        </w:tc>
      </w:tr>
      <w:tr w:rsidR="00744A03" w:rsidRPr="00744A03" w:rsidTr="00EB5277">
        <w:tc>
          <w:tcPr>
            <w:tcW w:w="1531" w:type="dxa"/>
          </w:tcPr>
          <w:p w:rsidR="00744A03" w:rsidRPr="00744A03" w:rsidRDefault="00744A03" w:rsidP="005F4E8F">
            <w:pPr>
              <w:spacing w:before="59"/>
              <w:jc w:val="center"/>
              <w:rPr>
                <w:rFonts w:cs="Times New Roman"/>
                <w:szCs w:val="28"/>
              </w:rPr>
            </w:pPr>
            <w:r w:rsidRPr="00744A03">
              <w:rPr>
                <w:rFonts w:cs="Times New Roman"/>
                <w:szCs w:val="28"/>
              </w:rPr>
              <w:t>Buổi chiều:</w:t>
            </w:r>
          </w:p>
        </w:tc>
        <w:tc>
          <w:tcPr>
            <w:tcW w:w="8505" w:type="dxa"/>
          </w:tcPr>
          <w:p w:rsidR="00744A03" w:rsidRPr="00744A03" w:rsidRDefault="00744A03" w:rsidP="005F4E8F">
            <w:pPr>
              <w:spacing w:line="276" w:lineRule="auto"/>
              <w:jc w:val="both"/>
              <w:rPr>
                <w:rFonts w:cs="Times New Roman"/>
                <w:szCs w:val="28"/>
                <w:lang w:val="vi-VN"/>
              </w:rPr>
            </w:pPr>
            <w:r w:rsidRPr="00744A03">
              <w:rPr>
                <w:rFonts w:cs="Times New Roman"/>
                <w:b/>
                <w:bCs/>
                <w:szCs w:val="28"/>
              </w:rPr>
              <w:t>13h00</w:t>
            </w:r>
            <w:r w:rsidRPr="00744A03">
              <w:rPr>
                <w:b/>
                <w:bCs/>
                <w:szCs w:val="28"/>
              </w:rPr>
              <w:t>:</w:t>
            </w:r>
            <w:r w:rsidRPr="00744A03">
              <w:rPr>
                <w:rFonts w:cs="Times New Roman"/>
                <w:bCs/>
                <w:szCs w:val="28"/>
              </w:rPr>
              <w:t xml:space="preserve"> Đoàn trả phòng khách sạn, tạm biệt </w:t>
            </w:r>
            <w:r w:rsidRPr="00744A03">
              <w:rPr>
                <w:rFonts w:cs="Times New Roman"/>
                <w:szCs w:val="28"/>
              </w:rPr>
              <w:t>Hải Thượng</w:t>
            </w:r>
            <w:r w:rsidRPr="00744A03">
              <w:rPr>
                <w:rFonts w:cs="Times New Roman"/>
                <w:bCs/>
                <w:szCs w:val="28"/>
              </w:rPr>
              <w:t xml:space="preserve"> Resort. </w:t>
            </w:r>
          </w:p>
          <w:p w:rsidR="00744A03" w:rsidRPr="00744A03" w:rsidRDefault="00744A03" w:rsidP="005F4E8F">
            <w:pPr>
              <w:spacing w:before="45"/>
              <w:jc w:val="both"/>
              <w:rPr>
                <w:rFonts w:cs="Times New Roman"/>
                <w:szCs w:val="28"/>
              </w:rPr>
            </w:pPr>
            <w:r w:rsidRPr="00744A03">
              <w:rPr>
                <w:rFonts w:cs="Times New Roman"/>
                <w:szCs w:val="28"/>
              </w:rPr>
              <w:t>Sau đó đoàn trở ra Thanh Hóa và Hà Nội. Kết thúc chương trình.</w:t>
            </w:r>
          </w:p>
        </w:tc>
      </w:tr>
    </w:tbl>
    <w:p w:rsidR="009C3F09" w:rsidRPr="00744A03" w:rsidRDefault="009C3F09" w:rsidP="00744A03"/>
    <w:sectPr w:rsidR="009C3F09" w:rsidRPr="00744A03" w:rsidSect="00BD7B97">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E3F"/>
    <w:multiLevelType w:val="hybridMultilevel"/>
    <w:tmpl w:val="C03EA82E"/>
    <w:lvl w:ilvl="0" w:tplc="9A24EBF6">
      <w:numFmt w:val="bullet"/>
      <w:lvlText w:val=""/>
      <w:lvlJc w:val="left"/>
      <w:pPr>
        <w:ind w:left="656" w:hanging="289"/>
      </w:pPr>
      <w:rPr>
        <w:rFonts w:ascii="Symbol" w:eastAsia="Symbol" w:hAnsi="Symbol" w:cs="Symbol" w:hint="default"/>
        <w:w w:val="100"/>
        <w:sz w:val="28"/>
        <w:szCs w:val="28"/>
        <w:lang w:val="vi" w:eastAsia="en-US" w:bidi="ar-SA"/>
      </w:rPr>
    </w:lvl>
    <w:lvl w:ilvl="1" w:tplc="C904227A">
      <w:numFmt w:val="bullet"/>
      <w:lvlText w:val=""/>
      <w:lvlJc w:val="left"/>
      <w:pPr>
        <w:ind w:left="3877" w:hanging="228"/>
      </w:pPr>
      <w:rPr>
        <w:rFonts w:ascii="Symbol" w:eastAsia="Symbol" w:hAnsi="Symbol" w:cs="Symbol" w:hint="default"/>
        <w:color w:val="001F5F"/>
        <w:w w:val="100"/>
        <w:sz w:val="28"/>
        <w:szCs w:val="28"/>
        <w:lang w:val="vi" w:eastAsia="en-US" w:bidi="ar-SA"/>
      </w:rPr>
    </w:lvl>
    <w:lvl w:ilvl="2" w:tplc="0166F80E">
      <w:numFmt w:val="bullet"/>
      <w:lvlText w:val="•"/>
      <w:lvlJc w:val="left"/>
      <w:pPr>
        <w:ind w:left="4240" w:hanging="228"/>
      </w:pPr>
      <w:rPr>
        <w:rFonts w:hint="default"/>
        <w:lang w:val="vi" w:eastAsia="en-US" w:bidi="ar-SA"/>
      </w:rPr>
    </w:lvl>
    <w:lvl w:ilvl="3" w:tplc="DB640BCE">
      <w:numFmt w:val="bullet"/>
      <w:lvlText w:val="•"/>
      <w:lvlJc w:val="left"/>
      <w:pPr>
        <w:ind w:left="5080" w:hanging="228"/>
      </w:pPr>
      <w:rPr>
        <w:rFonts w:hint="default"/>
        <w:lang w:val="vi" w:eastAsia="en-US" w:bidi="ar-SA"/>
      </w:rPr>
    </w:lvl>
    <w:lvl w:ilvl="4" w:tplc="463855AA">
      <w:numFmt w:val="bullet"/>
      <w:lvlText w:val="•"/>
      <w:lvlJc w:val="left"/>
      <w:pPr>
        <w:ind w:left="5920" w:hanging="228"/>
      </w:pPr>
      <w:rPr>
        <w:rFonts w:hint="default"/>
        <w:lang w:val="vi" w:eastAsia="en-US" w:bidi="ar-SA"/>
      </w:rPr>
    </w:lvl>
    <w:lvl w:ilvl="5" w:tplc="D396CA96">
      <w:numFmt w:val="bullet"/>
      <w:lvlText w:val="•"/>
      <w:lvlJc w:val="left"/>
      <w:pPr>
        <w:ind w:left="6760" w:hanging="228"/>
      </w:pPr>
      <w:rPr>
        <w:rFonts w:hint="default"/>
        <w:lang w:val="vi" w:eastAsia="en-US" w:bidi="ar-SA"/>
      </w:rPr>
    </w:lvl>
    <w:lvl w:ilvl="6" w:tplc="89806DB8">
      <w:numFmt w:val="bullet"/>
      <w:lvlText w:val="•"/>
      <w:lvlJc w:val="left"/>
      <w:pPr>
        <w:ind w:left="7600" w:hanging="228"/>
      </w:pPr>
      <w:rPr>
        <w:rFonts w:hint="default"/>
        <w:lang w:val="vi" w:eastAsia="en-US" w:bidi="ar-SA"/>
      </w:rPr>
    </w:lvl>
    <w:lvl w:ilvl="7" w:tplc="8312A906">
      <w:numFmt w:val="bullet"/>
      <w:lvlText w:val="•"/>
      <w:lvlJc w:val="left"/>
      <w:pPr>
        <w:ind w:left="8440" w:hanging="228"/>
      </w:pPr>
      <w:rPr>
        <w:rFonts w:hint="default"/>
        <w:lang w:val="vi" w:eastAsia="en-US" w:bidi="ar-SA"/>
      </w:rPr>
    </w:lvl>
    <w:lvl w:ilvl="8" w:tplc="DE3C3D98">
      <w:numFmt w:val="bullet"/>
      <w:lvlText w:val="•"/>
      <w:lvlJc w:val="left"/>
      <w:pPr>
        <w:ind w:left="9280" w:hanging="228"/>
      </w:pPr>
      <w:rPr>
        <w:rFonts w:hint="default"/>
        <w:lang w:val="vi" w:eastAsia="en-US" w:bidi="ar-SA"/>
      </w:rPr>
    </w:lvl>
  </w:abstractNum>
  <w:abstractNum w:abstractNumId="1">
    <w:nsid w:val="1DBE4C4D"/>
    <w:multiLevelType w:val="hybridMultilevel"/>
    <w:tmpl w:val="926A5A50"/>
    <w:lvl w:ilvl="0" w:tplc="C0FE5BD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A716B"/>
    <w:multiLevelType w:val="hybridMultilevel"/>
    <w:tmpl w:val="E67E3590"/>
    <w:lvl w:ilvl="0" w:tplc="FAE4B7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F0EED"/>
    <w:multiLevelType w:val="hybridMultilevel"/>
    <w:tmpl w:val="6FC435E8"/>
    <w:lvl w:ilvl="0" w:tplc="31366A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4678A"/>
    <w:multiLevelType w:val="hybridMultilevel"/>
    <w:tmpl w:val="C7D4CB38"/>
    <w:lvl w:ilvl="0" w:tplc="1424E5FE">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C7"/>
    <w:rsid w:val="00035395"/>
    <w:rsid w:val="00043F37"/>
    <w:rsid w:val="00052E5C"/>
    <w:rsid w:val="000E18C7"/>
    <w:rsid w:val="00156CCE"/>
    <w:rsid w:val="00163FB2"/>
    <w:rsid w:val="00242BF7"/>
    <w:rsid w:val="00517905"/>
    <w:rsid w:val="005658D3"/>
    <w:rsid w:val="005D6A42"/>
    <w:rsid w:val="00651B2D"/>
    <w:rsid w:val="006A23C1"/>
    <w:rsid w:val="006B5F96"/>
    <w:rsid w:val="006D094C"/>
    <w:rsid w:val="0070124F"/>
    <w:rsid w:val="007167BD"/>
    <w:rsid w:val="00744A03"/>
    <w:rsid w:val="00771B94"/>
    <w:rsid w:val="00782DC3"/>
    <w:rsid w:val="00823D93"/>
    <w:rsid w:val="0091482A"/>
    <w:rsid w:val="00986844"/>
    <w:rsid w:val="009A7348"/>
    <w:rsid w:val="009C3F09"/>
    <w:rsid w:val="009F56A8"/>
    <w:rsid w:val="00A62541"/>
    <w:rsid w:val="00AC264E"/>
    <w:rsid w:val="00BD7B97"/>
    <w:rsid w:val="00C0546A"/>
    <w:rsid w:val="00C73734"/>
    <w:rsid w:val="00C96199"/>
    <w:rsid w:val="00EB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82A"/>
    <w:pPr>
      <w:ind w:left="720"/>
      <w:contextualSpacing/>
    </w:pPr>
  </w:style>
  <w:style w:type="paragraph" w:styleId="Title">
    <w:name w:val="Title"/>
    <w:basedOn w:val="Normal"/>
    <w:link w:val="TitleChar"/>
    <w:uiPriority w:val="1"/>
    <w:qFormat/>
    <w:rsid w:val="00C96199"/>
    <w:pPr>
      <w:widowControl w:val="0"/>
      <w:autoSpaceDE w:val="0"/>
      <w:autoSpaceDN w:val="0"/>
      <w:spacing w:before="51" w:after="0" w:line="240" w:lineRule="auto"/>
      <w:ind w:left="1030" w:right="1027"/>
      <w:jc w:val="center"/>
    </w:pPr>
    <w:rPr>
      <w:rFonts w:eastAsia="Times New Roman" w:cs="Times New Roman"/>
      <w:b/>
      <w:bCs/>
      <w:sz w:val="40"/>
      <w:szCs w:val="40"/>
      <w:lang w:val="vi"/>
    </w:rPr>
  </w:style>
  <w:style w:type="character" w:customStyle="1" w:styleId="TitleChar">
    <w:name w:val="Title Char"/>
    <w:basedOn w:val="DefaultParagraphFont"/>
    <w:link w:val="Title"/>
    <w:uiPriority w:val="1"/>
    <w:rsid w:val="00C96199"/>
    <w:rPr>
      <w:rFonts w:eastAsia="Times New Roman" w:cs="Times New Roman"/>
      <w:b/>
      <w:bCs/>
      <w:sz w:val="40"/>
      <w:szCs w:val="40"/>
      <w:lang w:val="vi"/>
    </w:rPr>
  </w:style>
  <w:style w:type="character" w:styleId="Emphasis">
    <w:name w:val="Emphasis"/>
    <w:basedOn w:val="DefaultParagraphFont"/>
    <w:qFormat/>
    <w:rsid w:val="00AC26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82A"/>
    <w:pPr>
      <w:ind w:left="720"/>
      <w:contextualSpacing/>
    </w:pPr>
  </w:style>
  <w:style w:type="paragraph" w:styleId="Title">
    <w:name w:val="Title"/>
    <w:basedOn w:val="Normal"/>
    <w:link w:val="TitleChar"/>
    <w:uiPriority w:val="1"/>
    <w:qFormat/>
    <w:rsid w:val="00C96199"/>
    <w:pPr>
      <w:widowControl w:val="0"/>
      <w:autoSpaceDE w:val="0"/>
      <w:autoSpaceDN w:val="0"/>
      <w:spacing w:before="51" w:after="0" w:line="240" w:lineRule="auto"/>
      <w:ind w:left="1030" w:right="1027"/>
      <w:jc w:val="center"/>
    </w:pPr>
    <w:rPr>
      <w:rFonts w:eastAsia="Times New Roman" w:cs="Times New Roman"/>
      <w:b/>
      <w:bCs/>
      <w:sz w:val="40"/>
      <w:szCs w:val="40"/>
      <w:lang w:val="vi"/>
    </w:rPr>
  </w:style>
  <w:style w:type="character" w:customStyle="1" w:styleId="TitleChar">
    <w:name w:val="Title Char"/>
    <w:basedOn w:val="DefaultParagraphFont"/>
    <w:link w:val="Title"/>
    <w:uiPriority w:val="1"/>
    <w:rsid w:val="00C96199"/>
    <w:rPr>
      <w:rFonts w:eastAsia="Times New Roman" w:cs="Times New Roman"/>
      <w:b/>
      <w:bCs/>
      <w:sz w:val="40"/>
      <w:szCs w:val="40"/>
      <w:lang w:val="vi"/>
    </w:rPr>
  </w:style>
  <w:style w:type="character" w:styleId="Emphasis">
    <w:name w:val="Emphasis"/>
    <w:basedOn w:val="DefaultParagraphFont"/>
    <w:qFormat/>
    <w:rsid w:val="00AC26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1D9EB-C9E4-4D1E-8014-8B5855DC5C37}">
  <ds:schemaRefs>
    <ds:schemaRef ds:uri="http://schemas.openxmlformats.org/officeDocument/2006/bibliography"/>
  </ds:schemaRefs>
</ds:datastoreItem>
</file>

<file path=customXml/itemProps2.xml><?xml version="1.0" encoding="utf-8"?>
<ds:datastoreItem xmlns:ds="http://schemas.openxmlformats.org/officeDocument/2006/customXml" ds:itemID="{B555C242-3C24-401E-9C1B-7BABAB293575}"/>
</file>

<file path=customXml/itemProps3.xml><?xml version="1.0" encoding="utf-8"?>
<ds:datastoreItem xmlns:ds="http://schemas.openxmlformats.org/officeDocument/2006/customXml" ds:itemID="{3654A609-F2D6-4AAB-AA31-CF032C317EB9}"/>
</file>

<file path=customXml/itemProps4.xml><?xml version="1.0" encoding="utf-8"?>
<ds:datastoreItem xmlns:ds="http://schemas.openxmlformats.org/officeDocument/2006/customXml" ds:itemID="{286C3111-BED3-4DFD-BDF8-55E1439562C8}"/>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DAI VIET</dc:creator>
  <cp:lastModifiedBy>DELL</cp:lastModifiedBy>
  <cp:revision>6</cp:revision>
  <dcterms:created xsi:type="dcterms:W3CDTF">2023-11-03T03:25:00Z</dcterms:created>
  <dcterms:modified xsi:type="dcterms:W3CDTF">2023-11-06T01:17:00Z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